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EEAA" w14:textId="682B3B69" w:rsidR="003E53DE" w:rsidRPr="00951DF4" w:rsidRDefault="00951DF4">
      <w:pPr>
        <w:rPr>
          <w:rFonts w:ascii="Times New Roman" w:hAnsi="Times New Roman" w:cs="Times New Roman"/>
          <w:sz w:val="24"/>
          <w:szCs w:val="24"/>
        </w:rPr>
      </w:pPr>
      <w:r w:rsidRPr="00951DF4">
        <w:rPr>
          <w:rFonts w:ascii="Times New Roman" w:hAnsi="Times New Roman" w:cs="Times New Roman"/>
          <w:color w:val="000000"/>
          <w:sz w:val="24"/>
          <w:szCs w:val="24"/>
        </w:rPr>
        <w:t xml:space="preserve">Messaggio del prelato </w:t>
      </w:r>
      <w:r w:rsidRPr="00951DF4">
        <w:rPr>
          <w:rFonts w:ascii="Segoe UI Emoji" w:hAnsi="Segoe UI Emoji" w:cs="Segoe UI Emoji"/>
          <w:color w:val="000000"/>
          <w:sz w:val="24"/>
          <w:szCs w:val="24"/>
        </w:rPr>
        <w:t>✉</w:t>
      </w:r>
      <w:r w:rsidRPr="00951DF4">
        <w:rPr>
          <w:rFonts w:ascii="Times New Roman" w:hAnsi="Times New Roman" w:cs="Times New Roman"/>
          <w:color w:val="000000"/>
          <w:sz w:val="24"/>
          <w:szCs w:val="24"/>
        </w:rPr>
        <w:t>️</w:t>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t>Carissimi, Gesù protegga le mie figlie e i miei figli!</w:t>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t>È naturale che teniamo molto presenti nella nostra preghiera le guerre in corso, specialmente quelle in Terra Santa e tra Russia e Ucraina. Teniamoci, anche in questo aspetto, molto uniti al Papa e a tutta la Chiesa.</w:t>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t>In alcuni precedenti messaggi ho fatto cenno alla prossima celebrazione delle Settimane di lavoro, chiamate anche Assemblee Regionali. Sono lieto di comunicarvi che si svolgeranno in tutte le regioni nel corso del 2024, come preparazione del Congresso Generale Ordinario del 2025. Il tema delle Assemblee è: Cammino verso il Centenario dell’Opera. Approfondire il carisma e rinnovare il nostro desiderio di servire Dio, la Chiesa e la società.</w:t>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t xml:space="preserve">Cominciamo così l’effettiva preparazione del centenario, alla quale, come vi scrivevo nel messaggio del 10 giugno 2021, desidero che partecipiate tutti. In ogni regione vi comunicheranno le date della vostra Settimana di lavoro e le modalità di partecipazione. Può essere un’opportunità per approfondire «il dono dello Spirito ricevuto da san </w:t>
      </w:r>
      <w:proofErr w:type="spellStart"/>
      <w:r w:rsidRPr="00951DF4">
        <w:rPr>
          <w:rFonts w:ascii="Times New Roman" w:hAnsi="Times New Roman" w:cs="Times New Roman"/>
          <w:color w:val="000000"/>
          <w:sz w:val="24"/>
          <w:szCs w:val="24"/>
        </w:rPr>
        <w:t>Josemaría</w:t>
      </w:r>
      <w:proofErr w:type="spellEnd"/>
      <w:r w:rsidRPr="00951DF4">
        <w:rPr>
          <w:rFonts w:ascii="Times New Roman" w:hAnsi="Times New Roman" w:cs="Times New Roman"/>
          <w:color w:val="000000"/>
          <w:sz w:val="24"/>
          <w:szCs w:val="24"/>
        </w:rPr>
        <w:t xml:space="preserve">» (Ad </w:t>
      </w:r>
      <w:proofErr w:type="spellStart"/>
      <w:r w:rsidRPr="00951DF4">
        <w:rPr>
          <w:rFonts w:ascii="Times New Roman" w:hAnsi="Times New Roman" w:cs="Times New Roman"/>
          <w:color w:val="000000"/>
          <w:sz w:val="24"/>
          <w:szCs w:val="24"/>
        </w:rPr>
        <w:t>charisma</w:t>
      </w:r>
      <w:proofErr w:type="spellEnd"/>
      <w:r w:rsidRPr="00951DF4">
        <w:rPr>
          <w:rFonts w:ascii="Times New Roman" w:hAnsi="Times New Roman" w:cs="Times New Roman"/>
          <w:color w:val="000000"/>
          <w:sz w:val="24"/>
          <w:szCs w:val="24"/>
        </w:rPr>
        <w:t xml:space="preserve"> </w:t>
      </w:r>
      <w:proofErr w:type="spellStart"/>
      <w:r w:rsidRPr="00951DF4">
        <w:rPr>
          <w:rFonts w:ascii="Times New Roman" w:hAnsi="Times New Roman" w:cs="Times New Roman"/>
          <w:color w:val="000000"/>
          <w:sz w:val="24"/>
          <w:szCs w:val="24"/>
        </w:rPr>
        <w:t>tuendum</w:t>
      </w:r>
      <w:proofErr w:type="spellEnd"/>
      <w:r w:rsidRPr="00951DF4">
        <w:rPr>
          <w:rFonts w:ascii="Times New Roman" w:hAnsi="Times New Roman" w:cs="Times New Roman"/>
          <w:color w:val="000000"/>
          <w:sz w:val="24"/>
          <w:szCs w:val="24"/>
        </w:rPr>
        <w:t>), la bellezza della missione al servizio della Chiesa e della società e il desiderio di accompagnare tante persone sulla via del cielo. Sarà, inoltre, un’occasione per riflettere sulle risposte da dare, basandoci sullo spirito dell’Opus Dei, alle sfide della nostra epoca e sulla preparazione del centenario ovunque.</w:t>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t>Il giorno 18, ventinove fedeli dell’Opera riceveranno il diaconato. Chiedete al Signore che sfruttino bene i mesi di ministero diaconale e di preparazione al presbiterato.</w:t>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t>Vi benedice con grandissimo affetto</w:t>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t>vostro Padre</w:t>
      </w:r>
      <w:r w:rsidRPr="00951DF4">
        <w:rPr>
          <w:rFonts w:ascii="Times New Roman" w:hAnsi="Times New Roman" w:cs="Times New Roman"/>
          <w:color w:val="000000"/>
          <w:sz w:val="24"/>
          <w:szCs w:val="24"/>
        </w:rPr>
        <w:br/>
        <w:t>Fernando</w:t>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t>Roma, 15 novembre 2023</w:t>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r>
      <w:r w:rsidRPr="00951DF4">
        <w:rPr>
          <w:rFonts w:ascii="Times New Roman" w:hAnsi="Times New Roman" w:cs="Times New Roman"/>
          <w:color w:val="000000"/>
          <w:sz w:val="24"/>
          <w:szCs w:val="24"/>
        </w:rPr>
        <w:br/>
      </w:r>
    </w:p>
    <w:sectPr w:rsidR="003E53DE" w:rsidRPr="00951D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F4"/>
    <w:rsid w:val="003E53DE"/>
    <w:rsid w:val="00951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078F"/>
  <w15:chartTrackingRefBased/>
  <w15:docId w15:val="{52D0FCD9-ACC7-47E0-9710-6728867E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2023-11-22T10:13:00Z</dcterms:created>
  <dcterms:modified xsi:type="dcterms:W3CDTF">2023-11-22T10:13:00Z</dcterms:modified>
</cp:coreProperties>
</file>